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D3C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76C6C9BE"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4336644D"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73CB0677" w14:textId="77777777" w:rsidTr="00A81E13">
        <w:trPr>
          <w:trHeight w:val="454"/>
        </w:trPr>
        <w:tc>
          <w:tcPr>
            <w:tcW w:w="2694" w:type="dxa"/>
            <w:vAlign w:val="center"/>
          </w:tcPr>
          <w:p w14:paraId="18B2B591"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1AEC3C1E" w14:textId="77777777" w:rsidR="00870E6A" w:rsidRPr="00870E6A" w:rsidRDefault="00880C24" w:rsidP="00870E6A">
            <w:pPr>
              <w:rPr>
                <w:rFonts w:eastAsiaTheme="minorEastAsia"/>
                <w:sz w:val="24"/>
                <w:szCs w:val="24"/>
                <w:lang w:eastAsia="zh-CN"/>
              </w:rPr>
            </w:pPr>
            <w:r>
              <w:rPr>
                <w:rFonts w:eastAsiaTheme="minorEastAsia"/>
                <w:sz w:val="24"/>
                <w:szCs w:val="24"/>
                <w:lang w:eastAsia="zh-CN"/>
              </w:rPr>
              <w:t>31-07-2023</w:t>
            </w:r>
          </w:p>
        </w:tc>
      </w:tr>
      <w:tr w:rsidR="00870E6A" w:rsidRPr="00870E6A" w14:paraId="3D36C91E" w14:textId="77777777" w:rsidTr="00A81E13">
        <w:trPr>
          <w:trHeight w:val="454"/>
        </w:trPr>
        <w:tc>
          <w:tcPr>
            <w:tcW w:w="2694" w:type="dxa"/>
            <w:vAlign w:val="center"/>
          </w:tcPr>
          <w:p w14:paraId="4EC3EC94"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4D57D297" w14:textId="77777777" w:rsidR="00870E6A" w:rsidRPr="00870E6A" w:rsidRDefault="00870E6A" w:rsidP="00870E6A">
            <w:pPr>
              <w:rPr>
                <w:rFonts w:eastAsiaTheme="minorEastAsia"/>
                <w:sz w:val="24"/>
                <w:szCs w:val="24"/>
                <w:lang w:eastAsia="zh-CN"/>
              </w:rPr>
            </w:pPr>
          </w:p>
        </w:tc>
      </w:tr>
      <w:tr w:rsidR="00870E6A" w:rsidRPr="00870E6A" w14:paraId="0B369F0B" w14:textId="77777777" w:rsidTr="00A81E13">
        <w:trPr>
          <w:trHeight w:val="454"/>
        </w:trPr>
        <w:tc>
          <w:tcPr>
            <w:tcW w:w="2694" w:type="dxa"/>
            <w:vAlign w:val="center"/>
          </w:tcPr>
          <w:p w14:paraId="79CE4AB4"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7A14CE2D" w14:textId="77777777" w:rsidR="00870E6A" w:rsidRPr="00870E6A" w:rsidRDefault="00880C24" w:rsidP="00870E6A">
            <w:pPr>
              <w:rPr>
                <w:rFonts w:eastAsiaTheme="minorEastAsia"/>
                <w:sz w:val="24"/>
                <w:szCs w:val="24"/>
                <w:lang w:eastAsia="zh-CN"/>
              </w:rPr>
            </w:pPr>
            <w:r>
              <w:rPr>
                <w:rFonts w:eastAsiaTheme="minorEastAsia"/>
                <w:sz w:val="24"/>
                <w:szCs w:val="24"/>
                <w:lang w:eastAsia="zh-CN"/>
              </w:rPr>
              <w:t>Erasmus MC</w:t>
            </w:r>
          </w:p>
        </w:tc>
      </w:tr>
      <w:tr w:rsidR="00870E6A" w:rsidRPr="00870E6A" w14:paraId="7A8590A1" w14:textId="77777777" w:rsidTr="00A81E13">
        <w:trPr>
          <w:trHeight w:val="454"/>
        </w:trPr>
        <w:tc>
          <w:tcPr>
            <w:tcW w:w="2694" w:type="dxa"/>
            <w:vAlign w:val="center"/>
          </w:tcPr>
          <w:p w14:paraId="498024D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54131125" w14:textId="77777777" w:rsidR="00870E6A" w:rsidRPr="00870E6A" w:rsidRDefault="00880C24" w:rsidP="00870E6A">
            <w:pPr>
              <w:rPr>
                <w:rFonts w:eastAsiaTheme="minorEastAsia"/>
                <w:sz w:val="24"/>
                <w:szCs w:val="24"/>
                <w:lang w:eastAsia="zh-CN"/>
              </w:rPr>
            </w:pPr>
            <w:r>
              <w:rPr>
                <w:rFonts w:eastAsia="Times New Roman" w:cs="Arial"/>
                <w:color w:val="000000"/>
                <w:sz w:val="24"/>
                <w:szCs w:val="24"/>
                <w:lang w:val="en-US"/>
              </w:rPr>
              <w:t xml:space="preserve">Interne </w:t>
            </w:r>
            <w:proofErr w:type="spellStart"/>
            <w:r>
              <w:rPr>
                <w:rFonts w:eastAsia="Times New Roman" w:cs="Arial"/>
                <w:color w:val="000000"/>
                <w:sz w:val="24"/>
                <w:szCs w:val="24"/>
                <w:lang w:val="en-US"/>
              </w:rPr>
              <w:t>Geneeskunde</w:t>
            </w:r>
            <w:proofErr w:type="spellEnd"/>
            <w:r>
              <w:rPr>
                <w:rFonts w:eastAsia="Times New Roman" w:cs="Arial"/>
                <w:color w:val="000000"/>
                <w:sz w:val="24"/>
                <w:szCs w:val="24"/>
                <w:lang w:val="en-US"/>
              </w:rPr>
              <w:t xml:space="preserve">, </w:t>
            </w:r>
            <w:proofErr w:type="spellStart"/>
            <w:r>
              <w:rPr>
                <w:rFonts w:eastAsia="Times New Roman" w:cs="Arial"/>
                <w:color w:val="000000"/>
                <w:sz w:val="24"/>
                <w:szCs w:val="24"/>
                <w:lang w:val="en-US"/>
              </w:rPr>
              <w:t>sectie</w:t>
            </w:r>
            <w:proofErr w:type="spellEnd"/>
            <w:r>
              <w:rPr>
                <w:rFonts w:eastAsia="Times New Roman" w:cs="Arial"/>
                <w:color w:val="000000"/>
                <w:sz w:val="24"/>
                <w:szCs w:val="24"/>
                <w:lang w:val="en-US"/>
              </w:rPr>
              <w:t xml:space="preserve"> </w:t>
            </w:r>
            <w:proofErr w:type="spellStart"/>
            <w:r>
              <w:rPr>
                <w:rFonts w:eastAsia="Times New Roman" w:cs="Arial"/>
                <w:color w:val="000000"/>
                <w:sz w:val="24"/>
                <w:szCs w:val="24"/>
                <w:lang w:val="en-US"/>
              </w:rPr>
              <w:t>Verplegingswetenschap</w:t>
            </w:r>
            <w:proofErr w:type="spellEnd"/>
          </w:p>
        </w:tc>
      </w:tr>
      <w:tr w:rsidR="00870E6A" w:rsidRPr="00870E6A" w14:paraId="4CDDEB9C" w14:textId="77777777" w:rsidTr="00A81E13">
        <w:trPr>
          <w:trHeight w:val="454"/>
        </w:trPr>
        <w:tc>
          <w:tcPr>
            <w:tcW w:w="2694" w:type="dxa"/>
            <w:vAlign w:val="center"/>
          </w:tcPr>
          <w:p w14:paraId="710A68A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375E75D0" w14:textId="77777777" w:rsidR="00880C24" w:rsidRDefault="00880C24" w:rsidP="00880C24">
            <w:pPr>
              <w:rPr>
                <w:rFonts w:eastAsiaTheme="minorEastAsia"/>
                <w:color w:val="000000" w:themeColor="text1"/>
                <w:sz w:val="24"/>
                <w:szCs w:val="24"/>
                <w:lang w:eastAsia="zh-CN"/>
              </w:rPr>
            </w:pPr>
            <w:r>
              <w:rPr>
                <w:rFonts w:eastAsiaTheme="minorEastAsia"/>
                <w:color w:val="000000" w:themeColor="text1"/>
                <w:sz w:val="24"/>
                <w:szCs w:val="24"/>
                <w:lang w:eastAsia="zh-CN"/>
              </w:rPr>
              <w:t>Denise Spoon</w:t>
            </w:r>
          </w:p>
          <w:p w14:paraId="3DDA729F" w14:textId="77777777" w:rsidR="00880C24" w:rsidRDefault="00880C24" w:rsidP="00880C24">
            <w:pPr>
              <w:rPr>
                <w:rFonts w:eastAsiaTheme="minorEastAsia"/>
                <w:color w:val="000000" w:themeColor="text1"/>
                <w:sz w:val="24"/>
                <w:szCs w:val="24"/>
                <w:lang w:eastAsia="zh-CN"/>
              </w:rPr>
            </w:pPr>
          </w:p>
          <w:p w14:paraId="006C113C" w14:textId="77777777" w:rsidR="00880C24" w:rsidRPr="00880C24" w:rsidRDefault="00880C24" w:rsidP="00880C24">
            <w:pPr>
              <w:rPr>
                <w:rFonts w:eastAsiaTheme="minorEastAsia"/>
                <w:color w:val="000000" w:themeColor="text1"/>
                <w:sz w:val="24"/>
                <w:szCs w:val="24"/>
                <w:lang w:eastAsia="zh-CN"/>
              </w:rPr>
            </w:pPr>
            <w:r>
              <w:rPr>
                <w:rFonts w:eastAsiaTheme="minorEastAsia"/>
                <w:color w:val="000000" w:themeColor="text1"/>
                <w:sz w:val="24"/>
                <w:szCs w:val="24"/>
                <w:lang w:eastAsia="zh-CN"/>
              </w:rPr>
              <w:t xml:space="preserve">In samenwerking met </w:t>
            </w:r>
            <w:proofErr w:type="spellStart"/>
            <w:r>
              <w:rPr>
                <w:rFonts w:eastAsiaTheme="minorEastAsia"/>
                <w:color w:val="000000" w:themeColor="text1"/>
                <w:sz w:val="24"/>
                <w:szCs w:val="24"/>
                <w:lang w:eastAsia="zh-CN"/>
              </w:rPr>
              <w:t>Prof.dr</w:t>
            </w:r>
            <w:proofErr w:type="spellEnd"/>
            <w:r>
              <w:rPr>
                <w:rFonts w:eastAsiaTheme="minorEastAsia"/>
                <w:color w:val="000000" w:themeColor="text1"/>
                <w:sz w:val="24"/>
                <w:szCs w:val="24"/>
                <w:lang w:eastAsia="zh-CN"/>
              </w:rPr>
              <w:t>. Monique van Dijk, hoogleraar verplegingswetenschap</w:t>
            </w:r>
          </w:p>
        </w:tc>
      </w:tr>
      <w:tr w:rsidR="00870E6A" w:rsidRPr="00870E6A" w14:paraId="74A2D345" w14:textId="77777777" w:rsidTr="00A81E13">
        <w:trPr>
          <w:trHeight w:val="454"/>
        </w:trPr>
        <w:tc>
          <w:tcPr>
            <w:tcW w:w="2694" w:type="dxa"/>
            <w:vAlign w:val="center"/>
          </w:tcPr>
          <w:p w14:paraId="78A49E14"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E516BD6" w14:textId="77777777" w:rsidR="00870E6A" w:rsidRPr="00870E6A" w:rsidRDefault="00880C24" w:rsidP="00870E6A">
            <w:pPr>
              <w:rPr>
                <w:rFonts w:eastAsiaTheme="minorEastAsia"/>
                <w:sz w:val="24"/>
                <w:szCs w:val="24"/>
                <w:lang w:eastAsia="zh-CN"/>
              </w:rPr>
            </w:pPr>
            <w:r w:rsidRPr="000252C1">
              <w:rPr>
                <w:rFonts w:eastAsia="Times New Roman" w:cs="Arial"/>
                <w:color w:val="000000" w:themeColor="text1"/>
                <w:sz w:val="24"/>
                <w:szCs w:val="24"/>
              </w:rPr>
              <w:t>Dr.</w:t>
            </w:r>
            <w:r>
              <w:rPr>
                <w:rFonts w:eastAsia="Times New Roman" w:cs="Arial"/>
                <w:color w:val="000000" w:themeColor="text1"/>
                <w:sz w:val="24"/>
                <w:szCs w:val="24"/>
              </w:rPr>
              <w:t xml:space="preserve"> </w:t>
            </w:r>
            <w:proofErr w:type="spellStart"/>
            <w:r w:rsidRPr="000252C1">
              <w:rPr>
                <w:rFonts w:eastAsia="Times New Roman" w:cs="Arial"/>
                <w:color w:val="000000" w:themeColor="text1"/>
                <w:sz w:val="24"/>
                <w:szCs w:val="24"/>
              </w:rPr>
              <w:t>Molewaterplein</w:t>
            </w:r>
            <w:proofErr w:type="spellEnd"/>
            <w:r w:rsidRPr="000252C1">
              <w:rPr>
                <w:rFonts w:eastAsia="Times New Roman" w:cs="Arial"/>
                <w:color w:val="000000" w:themeColor="text1"/>
                <w:sz w:val="24"/>
                <w:szCs w:val="24"/>
              </w:rPr>
              <w:t> 40, 3015 GD Rotterdam</w:t>
            </w:r>
          </w:p>
        </w:tc>
      </w:tr>
      <w:tr w:rsidR="00870E6A" w:rsidRPr="00870E6A" w14:paraId="3F08AFC6" w14:textId="77777777" w:rsidTr="00A81E13">
        <w:trPr>
          <w:trHeight w:val="454"/>
        </w:trPr>
        <w:tc>
          <w:tcPr>
            <w:tcW w:w="2694" w:type="dxa"/>
            <w:vAlign w:val="center"/>
          </w:tcPr>
          <w:p w14:paraId="258FF8C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1F489855" w14:textId="77777777" w:rsidR="00870E6A" w:rsidRPr="00870E6A" w:rsidRDefault="00880C24" w:rsidP="00870E6A">
            <w:pPr>
              <w:rPr>
                <w:rFonts w:eastAsiaTheme="minorEastAsia"/>
                <w:sz w:val="24"/>
                <w:szCs w:val="24"/>
                <w:lang w:eastAsia="zh-CN"/>
              </w:rPr>
            </w:pPr>
            <w:r>
              <w:rPr>
                <w:rFonts w:eastAsiaTheme="minorEastAsia"/>
                <w:sz w:val="24"/>
                <w:szCs w:val="24"/>
                <w:lang w:eastAsia="zh-CN"/>
              </w:rPr>
              <w:t>Rg5</w:t>
            </w:r>
          </w:p>
        </w:tc>
      </w:tr>
      <w:tr w:rsidR="00870E6A" w:rsidRPr="00870E6A" w14:paraId="2263A174" w14:textId="77777777" w:rsidTr="00A81E13">
        <w:trPr>
          <w:trHeight w:val="454"/>
        </w:trPr>
        <w:tc>
          <w:tcPr>
            <w:tcW w:w="2694" w:type="dxa"/>
            <w:vAlign w:val="center"/>
          </w:tcPr>
          <w:p w14:paraId="4B4C0FE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00BDE80" w14:textId="77777777" w:rsidR="00870E6A" w:rsidRPr="00870E6A" w:rsidRDefault="00880C24" w:rsidP="00870E6A">
            <w:pPr>
              <w:rPr>
                <w:rFonts w:eastAsiaTheme="minorEastAsia"/>
                <w:sz w:val="24"/>
                <w:szCs w:val="24"/>
                <w:lang w:eastAsia="zh-CN"/>
              </w:rPr>
            </w:pPr>
            <w:r>
              <w:rPr>
                <w:rFonts w:eastAsiaTheme="minorEastAsia"/>
                <w:sz w:val="24"/>
                <w:szCs w:val="24"/>
                <w:lang w:eastAsia="zh-CN"/>
              </w:rPr>
              <w:t>Denise Spoon 0630309962</w:t>
            </w:r>
          </w:p>
        </w:tc>
      </w:tr>
      <w:tr w:rsidR="00870E6A" w:rsidRPr="00870E6A" w14:paraId="70C2B86C" w14:textId="77777777" w:rsidTr="00A81E13">
        <w:trPr>
          <w:trHeight w:val="454"/>
        </w:trPr>
        <w:tc>
          <w:tcPr>
            <w:tcW w:w="2694" w:type="dxa"/>
            <w:vAlign w:val="center"/>
          </w:tcPr>
          <w:p w14:paraId="6335A785"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1C6884FE" w14:textId="77777777" w:rsidR="00870E6A" w:rsidRPr="00870E6A" w:rsidRDefault="00413922" w:rsidP="00870E6A">
            <w:pPr>
              <w:rPr>
                <w:rFonts w:eastAsiaTheme="minorEastAsia"/>
                <w:sz w:val="24"/>
                <w:szCs w:val="24"/>
                <w:lang w:eastAsia="zh-CN"/>
              </w:rPr>
            </w:pPr>
            <w:hyperlink r:id="rId8" w:history="1">
              <w:r w:rsidR="00880C24" w:rsidRPr="000D486E">
                <w:rPr>
                  <w:rStyle w:val="Hyperlink"/>
                  <w:rFonts w:eastAsiaTheme="minorEastAsia"/>
                  <w:sz w:val="24"/>
                  <w:szCs w:val="24"/>
                  <w:lang w:eastAsia="zh-CN"/>
                </w:rPr>
                <w:t>d.spoon@erasmusmc.nl</w:t>
              </w:r>
            </w:hyperlink>
          </w:p>
        </w:tc>
      </w:tr>
      <w:tr w:rsidR="00870E6A" w:rsidRPr="00870E6A" w14:paraId="3A7A841F" w14:textId="77777777" w:rsidTr="00A81E13">
        <w:trPr>
          <w:trHeight w:val="454"/>
        </w:trPr>
        <w:tc>
          <w:tcPr>
            <w:tcW w:w="2694" w:type="dxa"/>
            <w:vAlign w:val="center"/>
          </w:tcPr>
          <w:p w14:paraId="7929F141"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9194BB7" w14:textId="77777777" w:rsidR="00870E6A" w:rsidRPr="00870E6A" w:rsidRDefault="00880C24" w:rsidP="00870E6A">
            <w:pPr>
              <w:rPr>
                <w:rFonts w:eastAsiaTheme="minorEastAsia"/>
                <w:sz w:val="24"/>
                <w:szCs w:val="24"/>
                <w:lang w:eastAsia="zh-CN"/>
              </w:rPr>
            </w:pPr>
            <w:proofErr w:type="spellStart"/>
            <w:r>
              <w:rPr>
                <w:rFonts w:eastAsiaTheme="minorEastAsia"/>
                <w:sz w:val="24"/>
                <w:szCs w:val="24"/>
                <w:lang w:eastAsia="zh-CN"/>
              </w:rPr>
              <w:t>Champion</w:t>
            </w:r>
            <w:proofErr w:type="spellEnd"/>
            <w:r>
              <w:rPr>
                <w:rFonts w:eastAsiaTheme="minorEastAsia"/>
                <w:sz w:val="24"/>
                <w:szCs w:val="24"/>
                <w:lang w:eastAsia="zh-CN"/>
              </w:rPr>
              <w:t xml:space="preserve"> studie </w:t>
            </w:r>
          </w:p>
        </w:tc>
      </w:tr>
    </w:tbl>
    <w:p w14:paraId="092B6E89"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3763561C" w14:textId="77777777" w:rsidTr="00A81E13">
        <w:trPr>
          <w:trHeight w:val="1418"/>
        </w:trPr>
        <w:tc>
          <w:tcPr>
            <w:tcW w:w="2685" w:type="dxa"/>
          </w:tcPr>
          <w:p w14:paraId="623C2601"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388AE2F5" w14:textId="77777777" w:rsidR="00880C24" w:rsidRDefault="00880C24" w:rsidP="00880C24">
            <w:pPr>
              <w:rPr>
                <w:rFonts w:eastAsiaTheme="minorEastAsia"/>
                <w:sz w:val="24"/>
                <w:szCs w:val="24"/>
                <w:lang w:eastAsia="zh-CN"/>
              </w:rPr>
            </w:pPr>
            <w:r w:rsidRPr="00880C24">
              <w:rPr>
                <w:rFonts w:eastAsiaTheme="minorEastAsia"/>
                <w:sz w:val="24"/>
                <w:szCs w:val="24"/>
                <w:lang w:eastAsia="zh-CN"/>
              </w:rPr>
              <w:t>Decubitus ontstaat door langdurige druk op lichaamsdelen meestal door bedlegerigheid vanwege ziekte of grote operaties. Helaas komt het nog veel voor</w:t>
            </w:r>
            <w:r>
              <w:rPr>
                <w:rFonts w:eastAsiaTheme="minorEastAsia"/>
                <w:sz w:val="24"/>
                <w:szCs w:val="24"/>
                <w:lang w:eastAsia="zh-CN"/>
              </w:rPr>
              <w:t xml:space="preserve"> </w:t>
            </w:r>
            <w:r w:rsidRPr="00880C24">
              <w:rPr>
                <w:rFonts w:eastAsiaTheme="minorEastAsia"/>
                <w:sz w:val="24"/>
                <w:szCs w:val="24"/>
                <w:lang w:eastAsia="zh-CN"/>
              </w:rPr>
              <w:t>op verple</w:t>
            </w:r>
            <w:r>
              <w:rPr>
                <w:rFonts w:eastAsiaTheme="minorEastAsia"/>
                <w:sz w:val="24"/>
                <w:szCs w:val="24"/>
                <w:lang w:eastAsia="zh-CN"/>
              </w:rPr>
              <w:t>egafdelingen en nog meer op de Intensive Care</w:t>
            </w:r>
            <w:r w:rsidRPr="00880C24">
              <w:rPr>
                <w:rFonts w:eastAsiaTheme="minorEastAsia"/>
                <w:sz w:val="24"/>
                <w:szCs w:val="24"/>
                <w:lang w:eastAsia="zh-CN"/>
              </w:rPr>
              <w:t>. Om decubitus te voorkomen zijn ook verschillende interventies nodig zoals wisselligging, mobiliseren en</w:t>
            </w:r>
            <w:r>
              <w:rPr>
                <w:rFonts w:eastAsiaTheme="minorEastAsia"/>
                <w:sz w:val="24"/>
                <w:szCs w:val="24"/>
                <w:lang w:eastAsia="zh-CN"/>
              </w:rPr>
              <w:t xml:space="preserve"> </w:t>
            </w:r>
            <w:r w:rsidRPr="00880C24">
              <w:rPr>
                <w:rFonts w:eastAsiaTheme="minorEastAsia"/>
                <w:sz w:val="24"/>
                <w:szCs w:val="24"/>
                <w:lang w:eastAsia="zh-CN"/>
              </w:rPr>
              <w:t xml:space="preserve">juiste voeding. Omdat het verpleegkundig werk heel veel verschillende taken en expertise vraagt worden </w:t>
            </w:r>
            <w:proofErr w:type="spellStart"/>
            <w:r w:rsidRPr="00880C24">
              <w:rPr>
                <w:rFonts w:eastAsiaTheme="minorEastAsia"/>
                <w:sz w:val="24"/>
                <w:szCs w:val="24"/>
                <w:lang w:eastAsia="zh-CN"/>
              </w:rPr>
              <w:t>aandachtsvelders</w:t>
            </w:r>
            <w:proofErr w:type="spellEnd"/>
            <w:r w:rsidRPr="00880C24">
              <w:rPr>
                <w:rFonts w:eastAsiaTheme="minorEastAsia"/>
                <w:sz w:val="24"/>
                <w:szCs w:val="24"/>
                <w:lang w:eastAsia="zh-CN"/>
              </w:rPr>
              <w:t xml:space="preserve"> </w:t>
            </w:r>
            <w:r>
              <w:rPr>
                <w:rFonts w:eastAsiaTheme="minorEastAsia"/>
                <w:sz w:val="24"/>
                <w:szCs w:val="24"/>
                <w:lang w:eastAsia="zh-CN"/>
              </w:rPr>
              <w:t>(</w:t>
            </w:r>
            <w:proofErr w:type="spellStart"/>
            <w:r>
              <w:rPr>
                <w:rFonts w:eastAsiaTheme="minorEastAsia"/>
                <w:sz w:val="24"/>
                <w:szCs w:val="24"/>
                <w:lang w:eastAsia="zh-CN"/>
              </w:rPr>
              <w:t>champions</w:t>
            </w:r>
            <w:proofErr w:type="spellEnd"/>
            <w:r>
              <w:rPr>
                <w:rFonts w:eastAsiaTheme="minorEastAsia"/>
                <w:sz w:val="24"/>
                <w:szCs w:val="24"/>
                <w:lang w:eastAsia="zh-CN"/>
              </w:rPr>
              <w:t xml:space="preserve">) </w:t>
            </w:r>
            <w:r w:rsidRPr="00880C24">
              <w:rPr>
                <w:rFonts w:eastAsiaTheme="minorEastAsia"/>
                <w:sz w:val="24"/>
                <w:szCs w:val="24"/>
                <w:lang w:eastAsia="zh-CN"/>
              </w:rPr>
              <w:t>ingezet</w:t>
            </w:r>
            <w:r>
              <w:rPr>
                <w:rFonts w:eastAsiaTheme="minorEastAsia"/>
                <w:sz w:val="24"/>
                <w:szCs w:val="24"/>
                <w:lang w:eastAsia="zh-CN"/>
              </w:rPr>
              <w:t>;</w:t>
            </w:r>
            <w:r w:rsidRPr="00880C24">
              <w:rPr>
                <w:rFonts w:eastAsiaTheme="minorEastAsia"/>
                <w:sz w:val="24"/>
                <w:szCs w:val="24"/>
                <w:lang w:eastAsia="zh-CN"/>
              </w:rPr>
              <w:t xml:space="preserve"> verpleegkundigen die</w:t>
            </w:r>
            <w:r>
              <w:rPr>
                <w:rFonts w:eastAsiaTheme="minorEastAsia"/>
                <w:sz w:val="24"/>
                <w:szCs w:val="24"/>
                <w:lang w:eastAsia="zh-CN"/>
              </w:rPr>
              <w:t xml:space="preserve"> </w:t>
            </w:r>
            <w:r w:rsidRPr="00880C24">
              <w:rPr>
                <w:rFonts w:eastAsiaTheme="minorEastAsia"/>
                <w:sz w:val="24"/>
                <w:szCs w:val="24"/>
                <w:lang w:eastAsia="zh-CN"/>
              </w:rPr>
              <w:t xml:space="preserve">zich specialiseren op een terrein, in dit geval decubitus en die een vraagbaak zijn voor collega's. </w:t>
            </w:r>
          </w:p>
          <w:p w14:paraId="4331AEBD" w14:textId="77777777" w:rsidR="00880C24" w:rsidRDefault="00880C24" w:rsidP="00880C24">
            <w:pPr>
              <w:rPr>
                <w:rFonts w:eastAsiaTheme="minorEastAsia"/>
                <w:sz w:val="24"/>
                <w:szCs w:val="24"/>
                <w:lang w:eastAsia="zh-CN"/>
              </w:rPr>
            </w:pPr>
            <w:r w:rsidRPr="00880C24">
              <w:rPr>
                <w:rFonts w:eastAsiaTheme="minorEastAsia"/>
                <w:sz w:val="24"/>
                <w:szCs w:val="24"/>
                <w:lang w:eastAsia="zh-CN"/>
              </w:rPr>
              <w:t>Helaas worden zij nog nie</w:t>
            </w:r>
            <w:r>
              <w:rPr>
                <w:rFonts w:eastAsiaTheme="minorEastAsia"/>
                <w:sz w:val="24"/>
                <w:szCs w:val="24"/>
                <w:lang w:eastAsia="zh-CN"/>
              </w:rPr>
              <w:t xml:space="preserve">t optimaal ingezet en ontbreekt </w:t>
            </w:r>
            <w:r w:rsidRPr="00880C24">
              <w:rPr>
                <w:rFonts w:eastAsiaTheme="minorEastAsia"/>
                <w:sz w:val="24"/>
                <w:szCs w:val="24"/>
                <w:lang w:eastAsia="zh-CN"/>
              </w:rPr>
              <w:t>het soms aan kennis</w:t>
            </w:r>
            <w:r>
              <w:rPr>
                <w:rFonts w:eastAsiaTheme="minorEastAsia"/>
                <w:sz w:val="24"/>
                <w:szCs w:val="24"/>
                <w:lang w:eastAsia="zh-CN"/>
              </w:rPr>
              <w:t xml:space="preserve"> en/of </w:t>
            </w:r>
            <w:r w:rsidRPr="00880C24">
              <w:rPr>
                <w:rFonts w:eastAsiaTheme="minorEastAsia"/>
                <w:sz w:val="24"/>
                <w:szCs w:val="24"/>
                <w:lang w:eastAsia="zh-CN"/>
              </w:rPr>
              <w:t xml:space="preserve">aan leiderschap om hun rol te pakken. </w:t>
            </w:r>
          </w:p>
          <w:p w14:paraId="64096B6A" w14:textId="77777777" w:rsidR="00880C24" w:rsidRDefault="00880C24" w:rsidP="00880C24">
            <w:pPr>
              <w:rPr>
                <w:rFonts w:eastAsiaTheme="minorEastAsia"/>
                <w:sz w:val="24"/>
                <w:szCs w:val="24"/>
                <w:lang w:eastAsia="zh-CN"/>
              </w:rPr>
            </w:pPr>
          </w:p>
          <w:p w14:paraId="586AAAC8" w14:textId="77777777" w:rsidR="00880C24" w:rsidRDefault="00880C24" w:rsidP="00880C24">
            <w:pPr>
              <w:rPr>
                <w:rFonts w:eastAsiaTheme="minorEastAsia"/>
                <w:sz w:val="24"/>
                <w:szCs w:val="24"/>
                <w:lang w:eastAsia="zh-CN"/>
              </w:rPr>
            </w:pPr>
            <w:r>
              <w:rPr>
                <w:rFonts w:eastAsiaTheme="minorEastAsia"/>
                <w:sz w:val="24"/>
                <w:szCs w:val="24"/>
                <w:lang w:eastAsia="zh-CN"/>
              </w:rPr>
              <w:t xml:space="preserve">Sinds 2022 worden de </w:t>
            </w:r>
            <w:proofErr w:type="spellStart"/>
            <w:r>
              <w:rPr>
                <w:rFonts w:eastAsiaTheme="minorEastAsia"/>
                <w:sz w:val="24"/>
                <w:szCs w:val="24"/>
                <w:lang w:eastAsia="zh-CN"/>
              </w:rPr>
              <w:t>aandachtsvelders</w:t>
            </w:r>
            <w:proofErr w:type="spellEnd"/>
            <w:r>
              <w:rPr>
                <w:rFonts w:eastAsiaTheme="minorEastAsia"/>
                <w:sz w:val="24"/>
                <w:szCs w:val="24"/>
                <w:lang w:eastAsia="zh-CN"/>
              </w:rPr>
              <w:t xml:space="preserve"> gestimuleerd om meer hun rol te pakken. Zij hebben hier meerdere trainingen voor gehad. Ook voeren zij zelf de decubitus prevalentie metingen uit. De resultaten hiervan kunnen zij vervolgens delen met het team. </w:t>
            </w:r>
          </w:p>
          <w:p w14:paraId="0F269C5E" w14:textId="77777777" w:rsidR="00880C24" w:rsidRDefault="00880C24" w:rsidP="00880C24">
            <w:pPr>
              <w:rPr>
                <w:rFonts w:eastAsiaTheme="minorEastAsia"/>
                <w:sz w:val="24"/>
                <w:szCs w:val="24"/>
                <w:lang w:eastAsia="zh-CN"/>
              </w:rPr>
            </w:pPr>
          </w:p>
          <w:p w14:paraId="5749703A" w14:textId="77777777" w:rsidR="00880C24" w:rsidRPr="00870E6A" w:rsidRDefault="00880C24" w:rsidP="00880C24">
            <w:pPr>
              <w:rPr>
                <w:rFonts w:eastAsiaTheme="minorEastAsia"/>
                <w:sz w:val="24"/>
                <w:szCs w:val="24"/>
                <w:lang w:eastAsia="zh-CN"/>
              </w:rPr>
            </w:pPr>
            <w:r>
              <w:rPr>
                <w:rFonts w:eastAsiaTheme="minorEastAsia"/>
                <w:sz w:val="24"/>
                <w:szCs w:val="24"/>
                <w:lang w:eastAsia="zh-CN"/>
              </w:rPr>
              <w:t xml:space="preserve">We merken dat het delen van de resultaten nog lastig lukt, ondanks de ontwikkeling van een interactief dashboard. In dit onderzoek willen we graag te weten komen wat de </w:t>
            </w:r>
            <w:proofErr w:type="spellStart"/>
            <w:r>
              <w:rPr>
                <w:rFonts w:eastAsiaTheme="minorEastAsia"/>
                <w:sz w:val="24"/>
                <w:szCs w:val="24"/>
                <w:lang w:eastAsia="zh-CN"/>
              </w:rPr>
              <w:t>aandachtsvelders</w:t>
            </w:r>
            <w:proofErr w:type="spellEnd"/>
            <w:r>
              <w:rPr>
                <w:rFonts w:eastAsiaTheme="minorEastAsia"/>
                <w:sz w:val="24"/>
                <w:szCs w:val="24"/>
                <w:lang w:eastAsia="zh-CN"/>
              </w:rPr>
              <w:t xml:space="preserve"> nu doen, wat zij ervaren en wat zij nog nodig hebben om nog beter hun rol te kunnen pakken. </w:t>
            </w:r>
          </w:p>
        </w:tc>
      </w:tr>
      <w:tr w:rsidR="00870E6A" w:rsidRPr="00870E6A" w14:paraId="54BC88F1" w14:textId="77777777" w:rsidTr="00A81E13">
        <w:trPr>
          <w:trHeight w:val="1418"/>
        </w:trPr>
        <w:tc>
          <w:tcPr>
            <w:tcW w:w="2685" w:type="dxa"/>
          </w:tcPr>
          <w:p w14:paraId="78EB3F5E"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Beschrijving opdracht en verwachte resultaten/eindproduct</w:t>
            </w:r>
            <w:r w:rsidRPr="00870E6A">
              <w:rPr>
                <w:rFonts w:eastAsiaTheme="minorEastAsia"/>
                <w:sz w:val="24"/>
                <w:szCs w:val="24"/>
                <w:lang w:eastAsia="zh-CN"/>
              </w:rPr>
              <w:t>*</w:t>
            </w:r>
          </w:p>
          <w:p w14:paraId="73EAF92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186423C2" w14:textId="77777777" w:rsidR="00870E6A" w:rsidRPr="00870E6A" w:rsidRDefault="00820AE8" w:rsidP="00820AE8">
            <w:pPr>
              <w:rPr>
                <w:rFonts w:eastAsiaTheme="minorEastAsia"/>
                <w:sz w:val="24"/>
                <w:szCs w:val="24"/>
                <w:lang w:eastAsia="zh-CN"/>
              </w:rPr>
            </w:pPr>
            <w:r>
              <w:rPr>
                <w:rFonts w:eastAsiaTheme="minorEastAsia"/>
                <w:sz w:val="24"/>
                <w:szCs w:val="24"/>
                <w:lang w:eastAsia="zh-CN"/>
              </w:rPr>
              <w:t xml:space="preserve">Inzicht krijgen in: Hoe ervaren </w:t>
            </w:r>
            <w:proofErr w:type="spellStart"/>
            <w:r>
              <w:rPr>
                <w:rFonts w:eastAsiaTheme="minorEastAsia"/>
                <w:sz w:val="24"/>
                <w:szCs w:val="24"/>
                <w:lang w:eastAsia="zh-CN"/>
              </w:rPr>
              <w:t>aandachtsvelders</w:t>
            </w:r>
            <w:proofErr w:type="spellEnd"/>
            <w:r>
              <w:rPr>
                <w:rFonts w:eastAsiaTheme="minorEastAsia"/>
                <w:sz w:val="24"/>
                <w:szCs w:val="24"/>
                <w:lang w:eastAsia="zh-CN"/>
              </w:rPr>
              <w:t xml:space="preserve"> wondzorg hun rol als </w:t>
            </w:r>
            <w:proofErr w:type="spellStart"/>
            <w:r>
              <w:rPr>
                <w:rFonts w:eastAsiaTheme="minorEastAsia"/>
                <w:sz w:val="24"/>
                <w:szCs w:val="24"/>
                <w:lang w:eastAsia="zh-CN"/>
              </w:rPr>
              <w:t>aandachtsvelders</w:t>
            </w:r>
            <w:proofErr w:type="spellEnd"/>
            <w:r>
              <w:rPr>
                <w:rFonts w:eastAsiaTheme="minorEastAsia"/>
                <w:sz w:val="24"/>
                <w:szCs w:val="24"/>
                <w:lang w:eastAsia="zh-CN"/>
              </w:rPr>
              <w:t>, wat doen zij precies en wat hebben zij nog nodig hebben om nog beter hun rol te kunnen pakken.</w:t>
            </w:r>
          </w:p>
        </w:tc>
      </w:tr>
      <w:tr w:rsidR="00870E6A" w:rsidRPr="00870E6A" w14:paraId="418318F1" w14:textId="77777777" w:rsidTr="00A81E13">
        <w:trPr>
          <w:trHeight w:val="970"/>
        </w:trPr>
        <w:tc>
          <w:tcPr>
            <w:tcW w:w="2685" w:type="dxa"/>
          </w:tcPr>
          <w:p w14:paraId="5FDE599E"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7020FAF5"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3C486CCF" w14:textId="77777777" w:rsidR="00870E6A" w:rsidRPr="00870E6A" w:rsidRDefault="00820AE8" w:rsidP="00820AE8">
            <w:pPr>
              <w:rPr>
                <w:rFonts w:eastAsiaTheme="minorEastAsia"/>
                <w:sz w:val="24"/>
                <w:szCs w:val="24"/>
                <w:lang w:eastAsia="zh-CN"/>
              </w:rPr>
            </w:pPr>
            <w:r>
              <w:rPr>
                <w:rFonts w:eastAsiaTheme="minorEastAsia"/>
                <w:sz w:val="24"/>
                <w:szCs w:val="24"/>
                <w:lang w:eastAsia="zh-CN"/>
              </w:rPr>
              <w:t>Alle klinische afdelingen, behalve psychiatrie</w:t>
            </w:r>
            <w:r w:rsidR="00296CD7">
              <w:rPr>
                <w:rFonts w:eastAsiaTheme="minorEastAsia"/>
                <w:sz w:val="24"/>
                <w:szCs w:val="24"/>
                <w:lang w:eastAsia="zh-CN"/>
              </w:rPr>
              <w:t>, van het Erasmus MC</w:t>
            </w:r>
          </w:p>
        </w:tc>
      </w:tr>
      <w:tr w:rsidR="00870E6A" w:rsidRPr="00870E6A" w14:paraId="78E6D987" w14:textId="77777777" w:rsidTr="00A81E13">
        <w:trPr>
          <w:trHeight w:val="1418"/>
        </w:trPr>
        <w:tc>
          <w:tcPr>
            <w:tcW w:w="2685" w:type="dxa"/>
          </w:tcPr>
          <w:p w14:paraId="5D60A3ED"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5F7D94C9"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FC1CD1E" w14:textId="77777777" w:rsidR="00870E6A" w:rsidRPr="00870E6A" w:rsidRDefault="00820AE8" w:rsidP="00870E6A">
            <w:pPr>
              <w:rPr>
                <w:rFonts w:eastAsiaTheme="minorEastAsia"/>
                <w:sz w:val="24"/>
                <w:szCs w:val="24"/>
                <w:lang w:eastAsia="zh-CN"/>
              </w:rPr>
            </w:pPr>
            <w:r>
              <w:rPr>
                <w:rFonts w:eastAsiaTheme="minorEastAsia"/>
                <w:sz w:val="24"/>
                <w:szCs w:val="24"/>
                <w:lang w:eastAsia="zh-CN"/>
              </w:rPr>
              <w:t xml:space="preserve">Inzicht krijgen in: Hoe ervaren </w:t>
            </w:r>
            <w:proofErr w:type="spellStart"/>
            <w:r>
              <w:rPr>
                <w:rFonts w:eastAsiaTheme="minorEastAsia"/>
                <w:sz w:val="24"/>
                <w:szCs w:val="24"/>
                <w:lang w:eastAsia="zh-CN"/>
              </w:rPr>
              <w:t>aandachtsvelders</w:t>
            </w:r>
            <w:proofErr w:type="spellEnd"/>
            <w:r>
              <w:rPr>
                <w:rFonts w:eastAsiaTheme="minorEastAsia"/>
                <w:sz w:val="24"/>
                <w:szCs w:val="24"/>
                <w:lang w:eastAsia="zh-CN"/>
              </w:rPr>
              <w:t xml:space="preserve"> wondzorg hun rol als </w:t>
            </w:r>
            <w:proofErr w:type="spellStart"/>
            <w:r>
              <w:rPr>
                <w:rFonts w:eastAsiaTheme="minorEastAsia"/>
                <w:sz w:val="24"/>
                <w:szCs w:val="24"/>
                <w:lang w:eastAsia="zh-CN"/>
              </w:rPr>
              <w:t>aandachtsvelders</w:t>
            </w:r>
            <w:proofErr w:type="spellEnd"/>
            <w:r>
              <w:rPr>
                <w:rFonts w:eastAsiaTheme="minorEastAsia"/>
                <w:sz w:val="24"/>
                <w:szCs w:val="24"/>
                <w:lang w:eastAsia="zh-CN"/>
              </w:rPr>
              <w:t>, wat doen zij precies en wat hebben zij nog nodig hebben om nog beter hun rol te kunnen pakken.</w:t>
            </w:r>
          </w:p>
        </w:tc>
      </w:tr>
      <w:tr w:rsidR="00870E6A" w:rsidRPr="00870E6A" w14:paraId="31C2EC57" w14:textId="77777777" w:rsidTr="00A81E13">
        <w:trPr>
          <w:trHeight w:val="1418"/>
        </w:trPr>
        <w:tc>
          <w:tcPr>
            <w:tcW w:w="2685" w:type="dxa"/>
          </w:tcPr>
          <w:p w14:paraId="4B3403F5"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88A7D8"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069BDB25"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2432CD78" w14:textId="77777777" w:rsidR="00870E6A" w:rsidRDefault="00820AE8" w:rsidP="00870E6A">
            <w:pPr>
              <w:rPr>
                <w:rFonts w:eastAsiaTheme="minorEastAsia"/>
                <w:sz w:val="24"/>
                <w:szCs w:val="24"/>
                <w:lang w:eastAsia="zh-CN"/>
              </w:rPr>
            </w:pPr>
            <w:r>
              <w:rPr>
                <w:rFonts w:eastAsiaTheme="minorEastAsia"/>
                <w:sz w:val="24"/>
                <w:szCs w:val="24"/>
                <w:lang w:eastAsia="zh-CN"/>
              </w:rPr>
              <w:t xml:space="preserve">Kwalitatief onderzoek. </w:t>
            </w:r>
          </w:p>
          <w:p w14:paraId="4C0142D2" w14:textId="77777777" w:rsidR="00820AE8" w:rsidRDefault="00CF2F1B" w:rsidP="00820AE8">
            <w:pPr>
              <w:pStyle w:val="Lijstalinea"/>
              <w:numPr>
                <w:ilvl w:val="0"/>
                <w:numId w:val="1"/>
              </w:numPr>
              <w:rPr>
                <w:rFonts w:eastAsiaTheme="minorEastAsia"/>
                <w:sz w:val="24"/>
                <w:szCs w:val="24"/>
                <w:lang w:eastAsia="zh-CN"/>
              </w:rPr>
            </w:pPr>
            <w:proofErr w:type="spellStart"/>
            <w:r>
              <w:rPr>
                <w:rFonts w:eastAsiaTheme="minorEastAsia"/>
                <w:sz w:val="24"/>
                <w:szCs w:val="24"/>
                <w:lang w:eastAsia="zh-CN"/>
              </w:rPr>
              <w:t>Shadowen</w:t>
            </w:r>
            <w:proofErr w:type="spellEnd"/>
            <w:r>
              <w:rPr>
                <w:rFonts w:eastAsiaTheme="minorEastAsia"/>
                <w:sz w:val="24"/>
                <w:szCs w:val="24"/>
                <w:lang w:eastAsia="zh-CN"/>
              </w:rPr>
              <w:t xml:space="preserve"> van </w:t>
            </w:r>
            <w:proofErr w:type="spellStart"/>
            <w:r>
              <w:rPr>
                <w:rFonts w:eastAsiaTheme="minorEastAsia"/>
                <w:sz w:val="24"/>
                <w:szCs w:val="24"/>
                <w:lang w:eastAsia="zh-CN"/>
              </w:rPr>
              <w:t>aandachtsvelders</w:t>
            </w:r>
            <w:proofErr w:type="spellEnd"/>
            <w:r>
              <w:rPr>
                <w:rFonts w:eastAsiaTheme="minorEastAsia"/>
                <w:sz w:val="24"/>
                <w:szCs w:val="24"/>
                <w:lang w:eastAsia="zh-CN"/>
              </w:rPr>
              <w:t xml:space="preserve"> tijdens prevalentiemeting en delen van de gevonden informatie</w:t>
            </w:r>
          </w:p>
          <w:p w14:paraId="676D3E0A" w14:textId="77777777" w:rsidR="00820AE8" w:rsidRDefault="00820AE8" w:rsidP="00820AE8">
            <w:pPr>
              <w:pStyle w:val="Lijstalinea"/>
              <w:numPr>
                <w:ilvl w:val="0"/>
                <w:numId w:val="1"/>
              </w:numPr>
              <w:rPr>
                <w:rFonts w:eastAsiaTheme="minorEastAsia"/>
                <w:sz w:val="24"/>
                <w:szCs w:val="24"/>
                <w:lang w:eastAsia="zh-CN"/>
              </w:rPr>
            </w:pPr>
            <w:proofErr w:type="spellStart"/>
            <w:r>
              <w:rPr>
                <w:rFonts w:eastAsiaTheme="minorEastAsia"/>
                <w:sz w:val="24"/>
                <w:szCs w:val="24"/>
                <w:lang w:eastAsia="zh-CN"/>
              </w:rPr>
              <w:t>Aandachtsvelders</w:t>
            </w:r>
            <w:proofErr w:type="spellEnd"/>
            <w:r>
              <w:rPr>
                <w:rFonts w:eastAsiaTheme="minorEastAsia"/>
                <w:sz w:val="24"/>
                <w:szCs w:val="24"/>
                <w:lang w:eastAsia="zh-CN"/>
              </w:rPr>
              <w:t xml:space="preserve"> interviewen</w:t>
            </w:r>
          </w:p>
          <w:p w14:paraId="64F1F7F9" w14:textId="77777777" w:rsidR="00820AE8" w:rsidRPr="00820AE8" w:rsidRDefault="00820AE8" w:rsidP="00820AE8">
            <w:pPr>
              <w:rPr>
                <w:rFonts w:eastAsiaTheme="minorEastAsia"/>
                <w:sz w:val="24"/>
                <w:szCs w:val="24"/>
                <w:lang w:eastAsia="zh-CN"/>
              </w:rPr>
            </w:pPr>
          </w:p>
        </w:tc>
      </w:tr>
      <w:tr w:rsidR="00870E6A" w:rsidRPr="00870E6A" w14:paraId="55C88925"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1DF19A21"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58B29344" w14:textId="77777777" w:rsidR="00820AE8" w:rsidRPr="00870E6A" w:rsidRDefault="00820AE8" w:rsidP="00870E6A">
            <w:pPr>
              <w:rPr>
                <w:rFonts w:eastAsiaTheme="minorEastAsia"/>
                <w:sz w:val="24"/>
                <w:szCs w:val="24"/>
                <w:lang w:eastAsia="zh-CN"/>
              </w:rPr>
            </w:pPr>
            <w:r>
              <w:rPr>
                <w:rFonts w:eastAsiaTheme="minorEastAsia"/>
                <w:sz w:val="24"/>
                <w:szCs w:val="24"/>
                <w:lang w:eastAsia="zh-CN"/>
              </w:rPr>
              <w:t xml:space="preserve">Meerdere studenten mogelijk </w:t>
            </w:r>
          </w:p>
        </w:tc>
      </w:tr>
      <w:tr w:rsidR="00870E6A" w:rsidRPr="00870E6A" w14:paraId="089D7A39" w14:textId="77777777" w:rsidTr="00A81E13">
        <w:trPr>
          <w:trHeight w:val="974"/>
        </w:trPr>
        <w:tc>
          <w:tcPr>
            <w:tcW w:w="2685" w:type="dxa"/>
          </w:tcPr>
          <w:p w14:paraId="09422A6F"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4A629D9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zie hieronder)</w:t>
            </w:r>
          </w:p>
          <w:p w14:paraId="4443BB30" w14:textId="77777777" w:rsidR="00870E6A" w:rsidRPr="00870E6A" w:rsidRDefault="00870E6A" w:rsidP="00870E6A">
            <w:pPr>
              <w:rPr>
                <w:rFonts w:eastAsiaTheme="minorEastAsia"/>
                <w:sz w:val="24"/>
                <w:szCs w:val="24"/>
                <w:lang w:eastAsia="zh-CN"/>
              </w:rPr>
            </w:pPr>
          </w:p>
          <w:p w14:paraId="7570EF69"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6769AA8B" w14:textId="77777777" w:rsidTr="00A81E13">
        <w:trPr>
          <w:trHeight w:val="973"/>
        </w:trPr>
        <w:tc>
          <w:tcPr>
            <w:tcW w:w="2685" w:type="dxa"/>
          </w:tcPr>
          <w:p w14:paraId="1C667F8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23380975"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 NEE* (indien ja: kopie van aanvraag s.v.p. meesturen)</w:t>
            </w:r>
          </w:p>
          <w:p w14:paraId="37CFA10D" w14:textId="77777777" w:rsidR="00870E6A" w:rsidRDefault="00870E6A" w:rsidP="00870E6A">
            <w:pPr>
              <w:rPr>
                <w:rFonts w:eastAsiaTheme="minorEastAsia"/>
                <w:sz w:val="24"/>
                <w:szCs w:val="24"/>
                <w:lang w:eastAsia="zh-CN"/>
              </w:rPr>
            </w:pPr>
          </w:p>
          <w:p w14:paraId="33623781" w14:textId="77777777" w:rsidR="00820AE8" w:rsidRDefault="00820AE8" w:rsidP="00870E6A">
            <w:pPr>
              <w:rPr>
                <w:rFonts w:eastAsiaTheme="minorEastAsia"/>
                <w:sz w:val="24"/>
                <w:szCs w:val="24"/>
                <w:lang w:eastAsia="zh-CN"/>
              </w:rPr>
            </w:pPr>
            <w:r>
              <w:rPr>
                <w:rFonts w:eastAsiaTheme="minorEastAsia"/>
                <w:sz w:val="24"/>
                <w:szCs w:val="24"/>
                <w:lang w:eastAsia="zh-CN"/>
              </w:rPr>
              <w:t>Volgt komende maand</w:t>
            </w:r>
          </w:p>
          <w:p w14:paraId="59F82A27" w14:textId="77777777" w:rsidR="00820AE8" w:rsidRPr="00870E6A" w:rsidRDefault="00820AE8" w:rsidP="00870E6A">
            <w:pPr>
              <w:rPr>
                <w:rFonts w:eastAsiaTheme="minorEastAsia"/>
                <w:sz w:val="24"/>
                <w:szCs w:val="24"/>
                <w:lang w:eastAsia="zh-CN"/>
              </w:rPr>
            </w:pPr>
          </w:p>
          <w:p w14:paraId="2075EF4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*doorhalen wat niet van toepassing is </w:t>
            </w:r>
          </w:p>
        </w:tc>
      </w:tr>
      <w:tr w:rsidR="00870E6A" w:rsidRPr="00870E6A" w14:paraId="408832B6" w14:textId="77777777" w:rsidTr="00A81E13">
        <w:trPr>
          <w:trHeight w:val="973"/>
        </w:trPr>
        <w:tc>
          <w:tcPr>
            <w:tcW w:w="2685" w:type="dxa"/>
          </w:tcPr>
          <w:p w14:paraId="5BC08D55"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METC toestemming ontvangen</w:t>
            </w:r>
          </w:p>
        </w:tc>
        <w:tc>
          <w:tcPr>
            <w:tcW w:w="6387" w:type="dxa"/>
          </w:tcPr>
          <w:p w14:paraId="04FAD2DE"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kopie toestemmingsbrief s.v.p. meesturen)</w:t>
            </w:r>
          </w:p>
          <w:p w14:paraId="25785216" w14:textId="77777777" w:rsidR="00870E6A" w:rsidRPr="00870E6A" w:rsidRDefault="00870E6A" w:rsidP="00870E6A">
            <w:pPr>
              <w:rPr>
                <w:rFonts w:eastAsiaTheme="minorEastAsia"/>
                <w:sz w:val="24"/>
                <w:szCs w:val="24"/>
                <w:lang w:eastAsia="zh-CN"/>
              </w:rPr>
            </w:pPr>
          </w:p>
          <w:p w14:paraId="13F1DBC1"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49A70FC4" w14:textId="77777777" w:rsidTr="00A81E13">
        <w:trPr>
          <w:trHeight w:val="1418"/>
        </w:trPr>
        <w:tc>
          <w:tcPr>
            <w:tcW w:w="2685" w:type="dxa"/>
          </w:tcPr>
          <w:p w14:paraId="440E416A"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71F05C6B" w14:textId="77777777" w:rsidR="00820AE8" w:rsidRDefault="00296CD7" w:rsidP="00870E6A">
            <w:pPr>
              <w:rPr>
                <w:rFonts w:eastAsiaTheme="minorEastAsia"/>
                <w:sz w:val="24"/>
                <w:szCs w:val="24"/>
                <w:lang w:eastAsia="zh-CN"/>
              </w:rPr>
            </w:pPr>
            <w:r>
              <w:rPr>
                <w:rFonts w:eastAsiaTheme="minorEastAsia"/>
                <w:sz w:val="24"/>
                <w:szCs w:val="24"/>
                <w:lang w:eastAsia="zh-CN"/>
              </w:rPr>
              <w:t>Communicatieve vaardigheden – niet bang zijn om vragen te stellen</w:t>
            </w:r>
            <w:r w:rsidR="00CF2F1B">
              <w:rPr>
                <w:rFonts w:eastAsiaTheme="minorEastAsia"/>
                <w:sz w:val="24"/>
                <w:szCs w:val="24"/>
                <w:lang w:eastAsia="zh-CN"/>
              </w:rPr>
              <w:t>, interviews doen (zonder suggestieve vragen).</w:t>
            </w:r>
            <w:r>
              <w:rPr>
                <w:rFonts w:eastAsiaTheme="minorEastAsia"/>
                <w:sz w:val="24"/>
                <w:szCs w:val="24"/>
                <w:lang w:eastAsia="zh-CN"/>
              </w:rPr>
              <w:t xml:space="preserve"> </w:t>
            </w:r>
          </w:p>
          <w:p w14:paraId="2D1657B4" w14:textId="77777777" w:rsidR="00296CD7" w:rsidRDefault="00296CD7" w:rsidP="00870E6A">
            <w:pPr>
              <w:rPr>
                <w:rFonts w:eastAsiaTheme="minorEastAsia"/>
                <w:sz w:val="24"/>
                <w:szCs w:val="24"/>
                <w:lang w:eastAsia="zh-CN"/>
              </w:rPr>
            </w:pPr>
          </w:p>
          <w:p w14:paraId="4D2F5E58" w14:textId="77777777" w:rsidR="00296CD7" w:rsidRDefault="00296CD7" w:rsidP="00870E6A">
            <w:pPr>
              <w:rPr>
                <w:rFonts w:eastAsiaTheme="minorEastAsia"/>
                <w:sz w:val="24"/>
                <w:szCs w:val="24"/>
                <w:lang w:eastAsia="zh-CN"/>
              </w:rPr>
            </w:pPr>
            <w:r>
              <w:rPr>
                <w:rFonts w:eastAsiaTheme="minorEastAsia"/>
                <w:sz w:val="24"/>
                <w:szCs w:val="24"/>
                <w:lang w:eastAsia="zh-CN"/>
              </w:rPr>
              <w:t>Observatie vaardigheden – verschillende dingen tegelijk kunnen zien en interpreteren</w:t>
            </w:r>
          </w:p>
          <w:p w14:paraId="2D433A86" w14:textId="77777777" w:rsidR="00CF2F1B" w:rsidRDefault="00CF2F1B" w:rsidP="00870E6A">
            <w:pPr>
              <w:rPr>
                <w:rFonts w:eastAsiaTheme="minorEastAsia"/>
                <w:sz w:val="24"/>
                <w:szCs w:val="24"/>
                <w:lang w:eastAsia="zh-CN"/>
              </w:rPr>
            </w:pPr>
          </w:p>
          <w:p w14:paraId="0728F762" w14:textId="77777777" w:rsidR="00820AE8" w:rsidRPr="00870E6A" w:rsidRDefault="00820AE8" w:rsidP="00870E6A">
            <w:pPr>
              <w:rPr>
                <w:rFonts w:eastAsiaTheme="minorEastAsia"/>
                <w:sz w:val="24"/>
                <w:szCs w:val="24"/>
                <w:lang w:eastAsia="zh-CN"/>
              </w:rPr>
            </w:pPr>
          </w:p>
        </w:tc>
      </w:tr>
      <w:tr w:rsidR="00870E6A" w:rsidRPr="00870E6A" w14:paraId="1A7C9B44" w14:textId="77777777" w:rsidTr="00A81E13">
        <w:trPr>
          <w:trHeight w:val="1418"/>
        </w:trPr>
        <w:tc>
          <w:tcPr>
            <w:tcW w:w="2685" w:type="dxa"/>
          </w:tcPr>
          <w:p w14:paraId="2914AFA4"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19A2ED77" w14:textId="77777777" w:rsidR="00870E6A" w:rsidRPr="00870E6A" w:rsidRDefault="00296CD7" w:rsidP="00870E6A">
            <w:pPr>
              <w:rPr>
                <w:rFonts w:eastAsiaTheme="minorEastAsia"/>
                <w:sz w:val="24"/>
                <w:szCs w:val="24"/>
                <w:lang w:eastAsia="zh-CN"/>
              </w:rPr>
            </w:pPr>
            <w:r>
              <w:rPr>
                <w:rFonts w:eastAsiaTheme="minorEastAsia"/>
                <w:sz w:val="24"/>
                <w:szCs w:val="24"/>
                <w:lang w:eastAsia="zh-CN"/>
              </w:rPr>
              <w:t xml:space="preserve">Voldoende capaciteit van PhD student en eventueel Professor Verplegingswetenschap </w:t>
            </w:r>
          </w:p>
        </w:tc>
      </w:tr>
      <w:tr w:rsidR="00870E6A" w:rsidRPr="00870E6A" w14:paraId="343BCCBC"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D398C"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48759264"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617DDAB2" w14:textId="77777777" w:rsidR="00870E6A" w:rsidRPr="00870E6A" w:rsidRDefault="00296CD7" w:rsidP="00296CD7">
            <w:pPr>
              <w:rPr>
                <w:rFonts w:eastAsiaTheme="minorEastAsia"/>
                <w:sz w:val="24"/>
                <w:szCs w:val="24"/>
                <w:lang w:eastAsia="zh-CN"/>
              </w:rPr>
            </w:pPr>
            <w:r>
              <w:rPr>
                <w:rFonts w:eastAsiaTheme="minorEastAsia"/>
                <w:sz w:val="24"/>
                <w:szCs w:val="24"/>
                <w:lang w:eastAsia="zh-CN"/>
              </w:rPr>
              <w:t xml:space="preserve">Iedere week beschikbaar voor overleg moment </w:t>
            </w:r>
          </w:p>
        </w:tc>
      </w:tr>
      <w:tr w:rsidR="00870E6A" w:rsidRPr="00870E6A" w14:paraId="340B40A4"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752A1B9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6B7255A3" w14:textId="77777777" w:rsidR="00870E6A" w:rsidRPr="00870E6A" w:rsidRDefault="00870E6A" w:rsidP="00870E6A">
            <w:pPr>
              <w:rPr>
                <w:rFonts w:eastAsiaTheme="minorEastAsia"/>
                <w:sz w:val="24"/>
                <w:szCs w:val="24"/>
                <w:lang w:eastAsia="zh-CN"/>
              </w:rPr>
            </w:pPr>
          </w:p>
          <w:p w14:paraId="1C4C34F2" w14:textId="77777777" w:rsidR="00870E6A" w:rsidRDefault="00296CD7" w:rsidP="00870E6A">
            <w:pPr>
              <w:rPr>
                <w:rFonts w:eastAsiaTheme="minorEastAsia"/>
                <w:sz w:val="24"/>
                <w:szCs w:val="24"/>
                <w:lang w:eastAsia="zh-CN"/>
              </w:rPr>
            </w:pPr>
            <w:r>
              <w:rPr>
                <w:rFonts w:eastAsiaTheme="minorEastAsia"/>
                <w:sz w:val="24"/>
                <w:szCs w:val="24"/>
                <w:lang w:eastAsia="zh-CN"/>
              </w:rPr>
              <w:t xml:space="preserve">HBO-V / BMH? </w:t>
            </w:r>
          </w:p>
          <w:p w14:paraId="3297DC97" w14:textId="77777777" w:rsidR="00296CD7" w:rsidRPr="00870E6A" w:rsidRDefault="00296CD7" w:rsidP="00870E6A">
            <w:pPr>
              <w:rPr>
                <w:rFonts w:eastAsiaTheme="minorEastAsia"/>
                <w:sz w:val="24"/>
                <w:szCs w:val="24"/>
                <w:lang w:eastAsia="zh-CN"/>
              </w:rPr>
            </w:pPr>
            <w:r>
              <w:rPr>
                <w:rFonts w:eastAsiaTheme="minorEastAsia"/>
                <w:sz w:val="24"/>
                <w:szCs w:val="24"/>
                <w:lang w:eastAsia="zh-CN"/>
              </w:rPr>
              <w:t xml:space="preserve">Meerdere mogelijk, wel alleen binnen het Erasmus MC </w:t>
            </w:r>
          </w:p>
          <w:p w14:paraId="06F65AEF" w14:textId="77777777" w:rsidR="00870E6A" w:rsidRPr="00870E6A" w:rsidRDefault="00870E6A" w:rsidP="00870E6A">
            <w:pPr>
              <w:rPr>
                <w:rFonts w:eastAsiaTheme="minorEastAsia"/>
                <w:sz w:val="24"/>
                <w:szCs w:val="24"/>
                <w:lang w:eastAsia="zh-CN"/>
              </w:rPr>
            </w:pPr>
          </w:p>
        </w:tc>
      </w:tr>
      <w:tr w:rsidR="00870E6A" w:rsidRPr="00870E6A" w14:paraId="5B28B7A2" w14:textId="77777777" w:rsidTr="00A81E13">
        <w:trPr>
          <w:trHeight w:val="1418"/>
        </w:trPr>
        <w:tc>
          <w:tcPr>
            <w:tcW w:w="2685" w:type="dxa"/>
          </w:tcPr>
          <w:p w14:paraId="2EBBA7CD"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70211D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416BAF16" w14:textId="77777777" w:rsidR="00870E6A" w:rsidRPr="00870E6A" w:rsidRDefault="00296CD7" w:rsidP="00870E6A">
            <w:pPr>
              <w:rPr>
                <w:rFonts w:eastAsiaTheme="minorEastAsia"/>
                <w:sz w:val="24"/>
                <w:szCs w:val="24"/>
                <w:lang w:eastAsia="zh-CN"/>
              </w:rPr>
            </w:pPr>
            <w:r>
              <w:rPr>
                <w:rFonts w:eastAsiaTheme="minorEastAsia"/>
                <w:sz w:val="24"/>
                <w:szCs w:val="24"/>
                <w:lang w:eastAsia="zh-CN"/>
              </w:rPr>
              <w:t>Alle klinische afdelingen, behalve psychiatrie, van het Erasmus MC</w:t>
            </w:r>
          </w:p>
        </w:tc>
      </w:tr>
    </w:tbl>
    <w:p w14:paraId="4419971F"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4C74EDD" w14:textId="77777777" w:rsidR="00870E6A" w:rsidRPr="00870E6A" w:rsidRDefault="00870E6A" w:rsidP="00870E6A">
      <w:pPr>
        <w:rPr>
          <w:rFonts w:eastAsiaTheme="minorEastAsia"/>
          <w:lang w:eastAsia="zh-CN"/>
        </w:rPr>
      </w:pPr>
    </w:p>
    <w:p w14:paraId="0D293C85" w14:textId="77777777" w:rsidR="00915B0F" w:rsidRPr="00E346AD" w:rsidRDefault="00915B0F">
      <w:pPr>
        <w:rPr>
          <w:rFonts w:ascii="Arial" w:hAnsi="Arial" w:cs="Arial"/>
        </w:rPr>
      </w:pPr>
    </w:p>
    <w:sectPr w:rsidR="00915B0F" w:rsidRPr="00E346AD" w:rsidSect="00140607">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E759" w14:textId="77777777" w:rsidR="0001103C" w:rsidRDefault="0001103C">
      <w:r>
        <w:separator/>
      </w:r>
    </w:p>
  </w:endnote>
  <w:endnote w:type="continuationSeparator" w:id="0">
    <w:p w14:paraId="1CEA02DC" w14:textId="77777777" w:rsidR="0001103C" w:rsidRDefault="0001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390577D0" w14:textId="77777777" w:rsidR="004D0808" w:rsidRDefault="00870E6A" w:rsidP="00664284">
        <w:pPr>
          <w:pStyle w:val="Voettekst"/>
        </w:pPr>
        <w:r>
          <w:rPr>
            <w:noProof/>
            <w:lang w:eastAsia="nl-NL"/>
          </w:rPr>
          <mc:AlternateContent>
            <mc:Choice Requires="wps">
              <w:drawing>
                <wp:inline distT="0" distB="0" distL="0" distR="0" wp14:anchorId="62D566FE" wp14:editId="2FDCFEEF">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7E75F1C"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fillcolor="black">
                  <w10:anchorlock/>
                </v:shape>
              </w:pict>
            </mc:Fallback>
          </mc:AlternateContent>
        </w:r>
      </w:p>
      <w:p w14:paraId="21D22B20" w14:textId="77777777" w:rsidR="004D0808"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sidR="006667A6">
          <w:rPr>
            <w:noProof/>
          </w:rPr>
          <w:t>3</w:t>
        </w:r>
        <w:r>
          <w:fldChar w:fldCharType="end"/>
        </w:r>
      </w:p>
    </w:sdtContent>
  </w:sdt>
  <w:p w14:paraId="16CD25D2" w14:textId="77777777" w:rsidR="004D0808" w:rsidRDefault="00413922"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2294" w14:textId="77777777" w:rsidR="0001103C" w:rsidRDefault="0001103C">
      <w:r>
        <w:separator/>
      </w:r>
    </w:p>
  </w:footnote>
  <w:footnote w:type="continuationSeparator" w:id="0">
    <w:p w14:paraId="294BD5EA" w14:textId="77777777" w:rsidR="0001103C" w:rsidRDefault="0001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CCE"/>
    <w:multiLevelType w:val="hybridMultilevel"/>
    <w:tmpl w:val="E94456F8"/>
    <w:lvl w:ilvl="0" w:tplc="FC7A7D0E">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861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1103C"/>
    <w:rsid w:val="00091425"/>
    <w:rsid w:val="000A26D1"/>
    <w:rsid w:val="00296CD7"/>
    <w:rsid w:val="00413922"/>
    <w:rsid w:val="00473898"/>
    <w:rsid w:val="005B14C9"/>
    <w:rsid w:val="005D42F4"/>
    <w:rsid w:val="006667A6"/>
    <w:rsid w:val="00820AE8"/>
    <w:rsid w:val="00870E6A"/>
    <w:rsid w:val="00880C24"/>
    <w:rsid w:val="008C24C4"/>
    <w:rsid w:val="00915B0F"/>
    <w:rsid w:val="009737DE"/>
    <w:rsid w:val="00CC2537"/>
    <w:rsid w:val="00CC2FE3"/>
    <w:rsid w:val="00CF2F1B"/>
    <w:rsid w:val="00DA2E2C"/>
    <w:rsid w:val="00DE1E96"/>
    <w:rsid w:val="00E346A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E0FD"/>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 w:type="character" w:styleId="Hyperlink">
    <w:name w:val="Hyperlink"/>
    <w:basedOn w:val="Standaardalinea-lettertype"/>
    <w:uiPriority w:val="99"/>
    <w:unhideWhenUsed/>
    <w:rsid w:val="00880C24"/>
    <w:rPr>
      <w:color w:val="0000FF" w:themeColor="hyperlink"/>
      <w:u w:val="single"/>
    </w:rPr>
  </w:style>
  <w:style w:type="paragraph" w:styleId="Lijstalinea">
    <w:name w:val="List Paragraph"/>
    <w:basedOn w:val="Standaard"/>
    <w:uiPriority w:val="34"/>
    <w:qFormat/>
    <w:rsid w:val="00820AE8"/>
    <w:pPr>
      <w:ind w:left="720"/>
      <w:contextualSpacing/>
    </w:pPr>
  </w:style>
  <w:style w:type="paragraph" w:styleId="Revisie">
    <w:name w:val="Revision"/>
    <w:hidden/>
    <w:uiPriority w:val="99"/>
    <w:semiHidden/>
    <w:rsid w:val="0041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oon@erasmusmc.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1B80-9BC7-47D4-BDA1-01C77EB0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4555</Characters>
  <Application>Microsoft Office Word</Application>
  <DocSecurity>4</DocSecurity>
  <Lines>198</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2023-08-22T15:49:00Z</dcterms:created>
  <dcterms:modified xsi:type="dcterms:W3CDTF">2023-08-22T15:49:00Z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be1ee08e594b61c5823b67d3183f509de4fb502de6b7a699b8e4e69cdb949cdc</vt:lpwstr>
  </property>
</Properties>
</file>